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5658DB" w14:textId="2861F7FF" w:rsidR="00026E80" w:rsidRPr="001811B2" w:rsidRDefault="00026E80" w:rsidP="000E0C0B">
      <w:pPr>
        <w:spacing w:line="540" w:lineRule="exact"/>
        <w:rPr>
          <w:rFonts w:eastAsia="黑体" w:cs="Times New Roman"/>
        </w:rPr>
      </w:pPr>
    </w:p>
    <w:p w14:paraId="210B6059" w14:textId="77777777" w:rsidR="00413079" w:rsidRPr="001811B2" w:rsidRDefault="00BB5803" w:rsidP="00A62A99">
      <w:pPr>
        <w:wordWrap w:val="0"/>
        <w:spacing w:line="540" w:lineRule="exact"/>
        <w:ind w:right="312"/>
        <w:jc w:val="right"/>
        <w:rPr>
          <w:rFonts w:eastAsia="仿宋" w:cs="Times New Roman"/>
          <w:sz w:val="28"/>
          <w:szCs w:val="28"/>
        </w:rPr>
      </w:pPr>
      <w:r w:rsidRPr="001811B2">
        <w:rPr>
          <w:rFonts w:cs="Times New Roman"/>
        </w:rPr>
        <w:t xml:space="preserve">   </w:t>
      </w:r>
    </w:p>
    <w:p w14:paraId="0EE2998B" w14:textId="1F24A139" w:rsidR="00B93B56" w:rsidRPr="001811B2" w:rsidRDefault="00BD0022" w:rsidP="0003512F">
      <w:pPr>
        <w:adjustRightInd/>
        <w:spacing w:line="240" w:lineRule="auto"/>
        <w:ind w:right="-57"/>
        <w:contextualSpacing/>
        <w:jc w:val="center"/>
        <w:rPr>
          <w:rFonts w:eastAsia="方正小标宋简体" w:cs="Times New Roman"/>
          <w:sz w:val="44"/>
          <w:szCs w:val="44"/>
        </w:rPr>
      </w:pPr>
      <w:r w:rsidRPr="001811B2">
        <w:rPr>
          <w:rFonts w:eastAsia="方正小标宋简体" w:cs="Times New Roman"/>
          <w:sz w:val="44"/>
          <w:szCs w:val="44"/>
        </w:rPr>
        <w:t>实验动物中心关于</w:t>
      </w:r>
      <w:r w:rsidR="0059758D" w:rsidRPr="001811B2">
        <w:rPr>
          <w:rFonts w:eastAsia="方正小标宋简体" w:cs="Times New Roman"/>
          <w:sz w:val="44"/>
          <w:szCs w:val="44"/>
        </w:rPr>
        <w:t>启用实验动物中心管理系统的通知</w:t>
      </w:r>
    </w:p>
    <w:p w14:paraId="0BB38B94" w14:textId="77777777" w:rsidR="00125FCF" w:rsidRPr="001811B2" w:rsidRDefault="00125FCF" w:rsidP="00125FCF">
      <w:pPr>
        <w:adjustRightInd/>
        <w:snapToGrid/>
        <w:spacing w:line="560" w:lineRule="exact"/>
        <w:ind w:right="-59"/>
        <w:jc w:val="center"/>
        <w:rPr>
          <w:rFonts w:eastAsia="方正小标宋简体" w:cs="Times New Roman"/>
          <w:sz w:val="44"/>
          <w:szCs w:val="44"/>
        </w:rPr>
      </w:pPr>
    </w:p>
    <w:p w14:paraId="0FCCF1C0" w14:textId="52C781CA" w:rsidR="00B86DBF" w:rsidRPr="001811B2" w:rsidRDefault="00245D3F" w:rsidP="00245D3F">
      <w:pPr>
        <w:ind w:firstLineChars="200" w:firstLine="624"/>
        <w:rPr>
          <w:rFonts w:eastAsia="仿宋" w:cs="Times New Roman"/>
          <w:szCs w:val="32"/>
        </w:rPr>
      </w:pPr>
      <w:r w:rsidRPr="001811B2">
        <w:rPr>
          <w:rFonts w:eastAsia="仿宋" w:cs="Times New Roman"/>
          <w:szCs w:val="32"/>
        </w:rPr>
        <w:t>根据中山大学关于实验动物中心机构改革的通知（中大组</w:t>
      </w:r>
      <w:r w:rsidRPr="001811B2">
        <w:rPr>
          <w:rFonts w:eastAsia="仿宋" w:cs="Times New Roman"/>
          <w:color w:val="000000"/>
          <w:szCs w:val="32"/>
        </w:rPr>
        <w:t>〔</w:t>
      </w:r>
      <w:r w:rsidRPr="001811B2">
        <w:rPr>
          <w:rFonts w:eastAsia="仿宋" w:cs="Times New Roman"/>
          <w:color w:val="000000"/>
          <w:szCs w:val="32"/>
        </w:rPr>
        <w:t>2023</w:t>
      </w:r>
      <w:r w:rsidRPr="001811B2">
        <w:rPr>
          <w:rFonts w:eastAsia="仿宋" w:cs="Times New Roman"/>
          <w:color w:val="000000"/>
          <w:szCs w:val="32"/>
        </w:rPr>
        <w:t>〕</w:t>
      </w:r>
      <w:r w:rsidRPr="001811B2">
        <w:rPr>
          <w:rFonts w:eastAsia="仿宋" w:cs="Times New Roman"/>
          <w:color w:val="000000"/>
          <w:szCs w:val="32"/>
        </w:rPr>
        <w:t>14</w:t>
      </w:r>
      <w:r w:rsidRPr="001811B2">
        <w:rPr>
          <w:rFonts w:eastAsia="仿宋" w:cs="Times New Roman"/>
          <w:color w:val="000000"/>
          <w:szCs w:val="32"/>
        </w:rPr>
        <w:t>号</w:t>
      </w:r>
      <w:r w:rsidRPr="001811B2">
        <w:rPr>
          <w:rFonts w:eastAsia="仿宋" w:cs="Times New Roman"/>
          <w:szCs w:val="32"/>
        </w:rPr>
        <w:t>），对目前实验动物中心、深圳校区实验动物中心进行机构合并重组和资源整合，组建新的中山大学实验动物中心。</w:t>
      </w:r>
    </w:p>
    <w:p w14:paraId="062B651E" w14:textId="037399D9" w:rsidR="00245D3F" w:rsidRPr="001811B2" w:rsidRDefault="0059758D" w:rsidP="003B691E">
      <w:pPr>
        <w:ind w:firstLineChars="200" w:firstLine="624"/>
        <w:jc w:val="both"/>
        <w:rPr>
          <w:rFonts w:eastAsia="仿宋" w:cs="Times New Roman"/>
          <w:szCs w:val="32"/>
        </w:rPr>
      </w:pPr>
      <w:r w:rsidRPr="001811B2">
        <w:rPr>
          <w:rFonts w:eastAsia="仿宋" w:cs="Times New Roman"/>
          <w:szCs w:val="32"/>
        </w:rPr>
        <w:t>原实验动物中心挂靠中山医学院管理，</w:t>
      </w:r>
      <w:r w:rsidR="003B691E" w:rsidRPr="001811B2">
        <w:rPr>
          <w:rFonts w:eastAsia="仿宋" w:cs="Times New Roman"/>
          <w:szCs w:val="32"/>
        </w:rPr>
        <w:t>从</w:t>
      </w:r>
      <w:r w:rsidR="003B691E" w:rsidRPr="001811B2">
        <w:rPr>
          <w:rFonts w:eastAsia="仿宋" w:cs="Times New Roman"/>
          <w:szCs w:val="32"/>
        </w:rPr>
        <w:t>2017</w:t>
      </w:r>
      <w:r w:rsidR="003B691E" w:rsidRPr="001811B2">
        <w:rPr>
          <w:rFonts w:eastAsia="仿宋" w:cs="Times New Roman"/>
          <w:szCs w:val="32"/>
        </w:rPr>
        <w:t>年</w:t>
      </w:r>
      <w:r w:rsidR="003B691E" w:rsidRPr="001811B2">
        <w:rPr>
          <w:rFonts w:eastAsia="仿宋" w:cs="Times New Roman"/>
          <w:szCs w:val="32"/>
        </w:rPr>
        <w:t>11</w:t>
      </w:r>
      <w:r w:rsidR="003B691E" w:rsidRPr="001811B2">
        <w:rPr>
          <w:rFonts w:eastAsia="仿宋" w:cs="Times New Roman"/>
          <w:szCs w:val="32"/>
        </w:rPr>
        <w:t>月起</w:t>
      </w:r>
      <w:r w:rsidRPr="001811B2">
        <w:rPr>
          <w:rFonts w:eastAsia="仿宋" w:cs="Times New Roman"/>
          <w:szCs w:val="32"/>
        </w:rPr>
        <w:t>与学院共用一套管理系统即医学公共技术平台（</w:t>
      </w:r>
      <w:r w:rsidRPr="001811B2">
        <w:rPr>
          <w:rFonts w:eastAsia="仿宋" w:cs="Times New Roman"/>
          <w:szCs w:val="32"/>
        </w:rPr>
        <w:t>http://share.sysu.edu.cn/</w:t>
      </w:r>
      <w:r w:rsidRPr="001811B2">
        <w:rPr>
          <w:rFonts w:eastAsia="仿宋" w:cs="Times New Roman"/>
          <w:szCs w:val="32"/>
        </w:rPr>
        <w:t>）</w:t>
      </w:r>
      <w:r w:rsidR="00F52200" w:rsidRPr="001811B2">
        <w:rPr>
          <w:rFonts w:eastAsia="仿宋" w:cs="Times New Roman"/>
          <w:szCs w:val="32"/>
        </w:rPr>
        <w:t>开展实验动物中心各项服务</w:t>
      </w:r>
      <w:r w:rsidRPr="001811B2">
        <w:rPr>
          <w:rFonts w:eastAsia="仿宋" w:cs="Times New Roman"/>
          <w:szCs w:val="32"/>
        </w:rPr>
        <w:t>，因工作需要，实验动物中心拟近期启用实验动物中心管理系统</w:t>
      </w:r>
      <w:r w:rsidR="003B691E" w:rsidRPr="001811B2">
        <w:rPr>
          <w:rFonts w:eastAsia="仿宋" w:cs="Times New Roman"/>
          <w:szCs w:val="32"/>
        </w:rPr>
        <w:t>（具体启用时间届时会另行通知）</w:t>
      </w:r>
      <w:r w:rsidRPr="001811B2">
        <w:rPr>
          <w:rFonts w:eastAsia="仿宋" w:cs="Times New Roman"/>
          <w:szCs w:val="32"/>
        </w:rPr>
        <w:t>，同时</w:t>
      </w:r>
      <w:r w:rsidR="003B691E" w:rsidRPr="001811B2">
        <w:rPr>
          <w:rFonts w:eastAsia="仿宋" w:cs="Times New Roman"/>
          <w:szCs w:val="32"/>
        </w:rPr>
        <w:t>将</w:t>
      </w:r>
      <w:r w:rsidRPr="001811B2">
        <w:rPr>
          <w:rFonts w:eastAsia="仿宋" w:cs="Times New Roman"/>
          <w:szCs w:val="32"/>
        </w:rPr>
        <w:t>对原医学公共技术平台中实验动物中心</w:t>
      </w:r>
      <w:r w:rsidR="003B691E" w:rsidRPr="001811B2">
        <w:rPr>
          <w:rFonts w:eastAsia="仿宋" w:cs="Times New Roman"/>
          <w:szCs w:val="32"/>
        </w:rPr>
        <w:t>部分的缴费及业务数据迁移到实验动物中心管理系统，具体如下：</w:t>
      </w:r>
    </w:p>
    <w:p w14:paraId="18239644" w14:textId="7AD96188" w:rsidR="003B691E" w:rsidRPr="001811B2" w:rsidRDefault="002A0922" w:rsidP="003B691E">
      <w:pPr>
        <w:ind w:firstLineChars="200" w:firstLine="624"/>
        <w:jc w:val="both"/>
        <w:rPr>
          <w:rFonts w:eastAsia="仿宋" w:cs="Times New Roman"/>
          <w:szCs w:val="32"/>
        </w:rPr>
      </w:pPr>
      <w:r w:rsidRPr="001811B2">
        <w:rPr>
          <w:rFonts w:eastAsia="仿宋" w:cs="Times New Roman"/>
          <w:szCs w:val="32"/>
        </w:rPr>
        <w:t>系统</w:t>
      </w:r>
      <w:r w:rsidR="003B691E" w:rsidRPr="001811B2">
        <w:rPr>
          <w:rFonts w:eastAsia="仿宋" w:cs="Times New Roman"/>
          <w:szCs w:val="32"/>
        </w:rPr>
        <w:t>梳理、清算医学公共技术平台中所有课题组在</w:t>
      </w:r>
      <w:r w:rsidR="003B691E" w:rsidRPr="001811B2">
        <w:rPr>
          <w:rFonts w:eastAsia="仿宋" w:cs="Times New Roman"/>
          <w:szCs w:val="32"/>
        </w:rPr>
        <w:t>2017</w:t>
      </w:r>
      <w:r w:rsidR="003B691E" w:rsidRPr="001811B2">
        <w:rPr>
          <w:rFonts w:eastAsia="仿宋" w:cs="Times New Roman"/>
          <w:szCs w:val="32"/>
        </w:rPr>
        <w:t>年</w:t>
      </w:r>
      <w:r w:rsidR="003B691E" w:rsidRPr="001811B2">
        <w:rPr>
          <w:rFonts w:eastAsia="仿宋" w:cs="Times New Roman"/>
          <w:szCs w:val="32"/>
        </w:rPr>
        <w:t>11</w:t>
      </w:r>
      <w:r w:rsidR="003B691E" w:rsidRPr="001811B2">
        <w:rPr>
          <w:rFonts w:eastAsia="仿宋" w:cs="Times New Roman"/>
          <w:szCs w:val="32"/>
        </w:rPr>
        <w:t>月至今分别在中山医学院和实验动物中心的缴费及扣费情况，</w:t>
      </w:r>
      <w:r w:rsidR="00515698" w:rsidRPr="001811B2">
        <w:rPr>
          <w:rFonts w:eastAsia="仿宋" w:cs="Times New Roman"/>
          <w:szCs w:val="32"/>
        </w:rPr>
        <w:t>按以下原则处理：</w:t>
      </w:r>
    </w:p>
    <w:p w14:paraId="23E06EBC" w14:textId="28612B69" w:rsidR="00515698" w:rsidRPr="001811B2" w:rsidRDefault="002A0922" w:rsidP="002A0922">
      <w:pPr>
        <w:ind w:firstLineChars="200" w:firstLine="626"/>
        <w:jc w:val="both"/>
        <w:rPr>
          <w:rFonts w:eastAsia="仿宋" w:cs="Times New Roman"/>
          <w:b/>
          <w:bCs/>
          <w:szCs w:val="32"/>
        </w:rPr>
      </w:pPr>
      <w:r w:rsidRPr="001811B2">
        <w:rPr>
          <w:rFonts w:eastAsia="仿宋" w:cs="Times New Roman"/>
          <w:b/>
          <w:bCs/>
          <w:szCs w:val="32"/>
        </w:rPr>
        <w:t>一．</w:t>
      </w:r>
      <w:r w:rsidR="00515698" w:rsidRPr="001811B2">
        <w:rPr>
          <w:rFonts w:eastAsia="仿宋" w:cs="Times New Roman"/>
          <w:b/>
          <w:bCs/>
          <w:szCs w:val="32"/>
        </w:rPr>
        <w:t>对于目前欠费用户，依据欠费实际发生在中山医学院或实验动物中心，梳理后</w:t>
      </w:r>
      <w:r w:rsidR="00113F0B" w:rsidRPr="001811B2">
        <w:rPr>
          <w:rFonts w:eastAsia="仿宋" w:cs="Times New Roman"/>
          <w:b/>
          <w:bCs/>
          <w:szCs w:val="32"/>
        </w:rPr>
        <w:t>如</w:t>
      </w:r>
      <w:r w:rsidR="00515698" w:rsidRPr="001811B2">
        <w:rPr>
          <w:rFonts w:eastAsia="仿宋" w:cs="Times New Roman"/>
          <w:b/>
          <w:bCs/>
          <w:szCs w:val="32"/>
        </w:rPr>
        <w:t>欠费</w:t>
      </w:r>
      <w:r w:rsidR="00113F0B" w:rsidRPr="001811B2">
        <w:rPr>
          <w:rFonts w:eastAsia="仿宋" w:cs="Times New Roman"/>
          <w:b/>
          <w:bCs/>
          <w:szCs w:val="32"/>
        </w:rPr>
        <w:t>发生在中山医学院，则账户余额（负数）保留在医学公共技术平台，如欠费发生在实验动物中心，则</w:t>
      </w:r>
      <w:r w:rsidR="00113F0B" w:rsidRPr="001811B2">
        <w:rPr>
          <w:rFonts w:eastAsia="仿宋" w:cs="Times New Roman"/>
          <w:b/>
          <w:bCs/>
          <w:szCs w:val="32"/>
        </w:rPr>
        <w:lastRenderedPageBreak/>
        <w:t>账户余额（负数）转</w:t>
      </w:r>
      <w:r w:rsidR="00515698" w:rsidRPr="001811B2">
        <w:rPr>
          <w:rFonts w:eastAsia="仿宋" w:cs="Times New Roman"/>
          <w:b/>
          <w:bCs/>
          <w:szCs w:val="32"/>
        </w:rPr>
        <w:t>移到</w:t>
      </w:r>
      <w:r w:rsidR="00113F0B" w:rsidRPr="001811B2">
        <w:rPr>
          <w:rFonts w:eastAsia="仿宋" w:cs="Times New Roman"/>
          <w:b/>
          <w:bCs/>
          <w:szCs w:val="32"/>
        </w:rPr>
        <w:t>实验动物中心</w:t>
      </w:r>
      <w:r w:rsidR="00515698" w:rsidRPr="001811B2">
        <w:rPr>
          <w:rFonts w:eastAsia="仿宋" w:cs="Times New Roman"/>
          <w:b/>
          <w:bCs/>
          <w:szCs w:val="32"/>
        </w:rPr>
        <w:t>管理系统。</w:t>
      </w:r>
    </w:p>
    <w:p w14:paraId="736BB6AF" w14:textId="617FA7C1" w:rsidR="00515698" w:rsidRPr="001811B2" w:rsidRDefault="00113F0B" w:rsidP="002A0922">
      <w:pPr>
        <w:ind w:firstLineChars="200" w:firstLine="626"/>
        <w:jc w:val="both"/>
        <w:rPr>
          <w:rFonts w:eastAsia="仿宋" w:cs="Times New Roman"/>
          <w:b/>
          <w:bCs/>
          <w:szCs w:val="32"/>
        </w:rPr>
      </w:pPr>
      <w:r w:rsidRPr="001811B2">
        <w:rPr>
          <w:rFonts w:eastAsia="仿宋" w:cs="Times New Roman"/>
          <w:b/>
          <w:bCs/>
          <w:szCs w:val="32"/>
        </w:rPr>
        <w:t>二．</w:t>
      </w:r>
      <w:r w:rsidR="00515698" w:rsidRPr="001811B2">
        <w:rPr>
          <w:rFonts w:eastAsia="仿宋" w:cs="Times New Roman"/>
          <w:b/>
          <w:bCs/>
          <w:szCs w:val="32"/>
        </w:rPr>
        <w:t>对于目前不欠费，账户有余额的</w:t>
      </w:r>
      <w:r w:rsidR="00F52200" w:rsidRPr="001811B2">
        <w:rPr>
          <w:rFonts w:eastAsia="仿宋" w:cs="Times New Roman"/>
          <w:b/>
          <w:bCs/>
          <w:szCs w:val="32"/>
        </w:rPr>
        <w:t>课题组</w:t>
      </w:r>
      <w:r w:rsidR="00515698" w:rsidRPr="001811B2">
        <w:rPr>
          <w:rFonts w:eastAsia="仿宋" w:cs="Times New Roman"/>
          <w:b/>
          <w:bCs/>
          <w:szCs w:val="32"/>
        </w:rPr>
        <w:t>，分为以下</w:t>
      </w:r>
      <w:r w:rsidR="00515698" w:rsidRPr="001811B2">
        <w:rPr>
          <w:rFonts w:eastAsia="仿宋" w:cs="Times New Roman"/>
          <w:b/>
          <w:bCs/>
          <w:szCs w:val="32"/>
        </w:rPr>
        <w:t>3</w:t>
      </w:r>
      <w:r w:rsidR="00515698" w:rsidRPr="001811B2">
        <w:rPr>
          <w:rFonts w:eastAsia="仿宋" w:cs="Times New Roman"/>
          <w:b/>
          <w:bCs/>
          <w:szCs w:val="32"/>
        </w:rPr>
        <w:t>类处理：</w:t>
      </w:r>
    </w:p>
    <w:p w14:paraId="272D68B4" w14:textId="4953F94F" w:rsidR="00327A9A" w:rsidRPr="001811B2" w:rsidRDefault="00327A9A" w:rsidP="001811B2">
      <w:pPr>
        <w:pStyle w:val="aa"/>
        <w:numPr>
          <w:ilvl w:val="0"/>
          <w:numId w:val="3"/>
        </w:numPr>
        <w:ind w:left="0" w:firstLineChars="0" w:firstLine="426"/>
        <w:jc w:val="both"/>
        <w:rPr>
          <w:rFonts w:eastAsia="仿宋" w:cs="Times New Roman"/>
          <w:b/>
          <w:bCs/>
          <w:szCs w:val="32"/>
        </w:rPr>
      </w:pPr>
      <w:r w:rsidRPr="001811B2">
        <w:rPr>
          <w:rFonts w:eastAsia="仿宋" w:cs="Times New Roman"/>
          <w:b/>
          <w:bCs/>
          <w:szCs w:val="32"/>
        </w:rPr>
        <w:t>对于</w:t>
      </w:r>
      <w:r w:rsidR="00515698" w:rsidRPr="001811B2">
        <w:rPr>
          <w:rFonts w:eastAsia="仿宋" w:cs="Times New Roman"/>
          <w:b/>
          <w:bCs/>
          <w:szCs w:val="32"/>
        </w:rPr>
        <w:t>只在中山医学院</w:t>
      </w:r>
      <w:r w:rsidRPr="001811B2">
        <w:rPr>
          <w:rFonts w:eastAsia="仿宋" w:cs="Times New Roman"/>
          <w:b/>
          <w:bCs/>
          <w:szCs w:val="32"/>
        </w:rPr>
        <w:t>办理</w:t>
      </w:r>
      <w:r w:rsidR="00515698" w:rsidRPr="001811B2">
        <w:rPr>
          <w:rFonts w:eastAsia="仿宋" w:cs="Times New Roman"/>
          <w:b/>
          <w:bCs/>
          <w:szCs w:val="32"/>
        </w:rPr>
        <w:t>缴费存款的</w:t>
      </w:r>
      <w:r w:rsidR="00F52200" w:rsidRPr="001811B2">
        <w:rPr>
          <w:rFonts w:eastAsia="仿宋" w:cs="Times New Roman"/>
          <w:b/>
          <w:bCs/>
          <w:szCs w:val="32"/>
        </w:rPr>
        <w:t>课题组</w:t>
      </w:r>
      <w:r w:rsidR="00515698" w:rsidRPr="001811B2">
        <w:rPr>
          <w:rFonts w:eastAsia="仿宋" w:cs="Times New Roman"/>
          <w:b/>
          <w:bCs/>
          <w:szCs w:val="32"/>
        </w:rPr>
        <w:t>，账户余额全部保留在医学公共技术平台</w:t>
      </w:r>
      <w:r w:rsidRPr="001811B2">
        <w:rPr>
          <w:rFonts w:eastAsia="仿宋" w:cs="Times New Roman"/>
          <w:b/>
          <w:bCs/>
          <w:szCs w:val="32"/>
        </w:rPr>
        <w:t>。</w:t>
      </w:r>
    </w:p>
    <w:p w14:paraId="01EE73D5" w14:textId="084CB42E" w:rsidR="00C55697" w:rsidRPr="001811B2" w:rsidRDefault="00515698" w:rsidP="00327A9A">
      <w:pPr>
        <w:ind w:firstLineChars="200" w:firstLine="624"/>
        <w:jc w:val="both"/>
        <w:rPr>
          <w:rFonts w:cs="Times New Roman"/>
          <w:szCs w:val="32"/>
        </w:rPr>
      </w:pPr>
      <w:r w:rsidRPr="001811B2">
        <w:rPr>
          <w:rFonts w:cs="Times New Roman"/>
          <w:szCs w:val="32"/>
        </w:rPr>
        <w:t>该类用户</w:t>
      </w:r>
      <w:r w:rsidR="00327A9A" w:rsidRPr="001811B2">
        <w:rPr>
          <w:rFonts w:cs="Times New Roman"/>
          <w:szCs w:val="32"/>
        </w:rPr>
        <w:t>后续</w:t>
      </w:r>
      <w:r w:rsidRPr="001811B2">
        <w:rPr>
          <w:rFonts w:cs="Times New Roman"/>
          <w:szCs w:val="32"/>
        </w:rPr>
        <w:t>如需在实验动物中心管理系统预约服务，需重新在实验动物中心办理缴费</w:t>
      </w:r>
      <w:r w:rsidR="00327A9A" w:rsidRPr="001811B2">
        <w:rPr>
          <w:rFonts w:cs="Times New Roman"/>
          <w:szCs w:val="32"/>
        </w:rPr>
        <w:t>。</w:t>
      </w:r>
      <w:r w:rsidR="00327A9A" w:rsidRPr="00726BB0">
        <w:rPr>
          <w:rFonts w:cs="Times New Roman"/>
          <w:szCs w:val="32"/>
        </w:rPr>
        <w:t>如该类用户</w:t>
      </w:r>
      <w:r w:rsidR="00C55697" w:rsidRPr="00726BB0">
        <w:rPr>
          <w:rFonts w:cs="Times New Roman"/>
          <w:szCs w:val="32"/>
        </w:rPr>
        <w:t>继续在</w:t>
      </w:r>
      <w:r w:rsidR="00E032DC" w:rsidRPr="00726BB0">
        <w:rPr>
          <w:rFonts w:cs="Times New Roman"/>
          <w:szCs w:val="32"/>
        </w:rPr>
        <w:t>原</w:t>
      </w:r>
      <w:r w:rsidR="00327A9A" w:rsidRPr="00726BB0">
        <w:rPr>
          <w:rFonts w:cs="Times New Roman"/>
          <w:szCs w:val="32"/>
        </w:rPr>
        <w:t>医学公共技术平台</w:t>
      </w:r>
      <w:r w:rsidR="00C55697" w:rsidRPr="00726BB0">
        <w:rPr>
          <w:rFonts w:cs="Times New Roman"/>
          <w:szCs w:val="32"/>
        </w:rPr>
        <w:t>缴费，并希望用医学公共技术平台的缴费来支付实验动物中心的服务费，则建议中山医学院通过财务集中系统将相应金额转账给实验动物中心。</w:t>
      </w:r>
    </w:p>
    <w:p w14:paraId="40567F20" w14:textId="77A37DCA" w:rsidR="00327A9A" w:rsidRPr="001811B2" w:rsidRDefault="00327A9A" w:rsidP="001811B2">
      <w:pPr>
        <w:pStyle w:val="aa"/>
        <w:numPr>
          <w:ilvl w:val="0"/>
          <w:numId w:val="3"/>
        </w:numPr>
        <w:ind w:left="0" w:firstLineChars="0" w:firstLine="426"/>
        <w:jc w:val="both"/>
        <w:rPr>
          <w:rFonts w:eastAsia="仿宋" w:cs="Times New Roman"/>
          <w:b/>
          <w:bCs/>
          <w:szCs w:val="32"/>
        </w:rPr>
      </w:pPr>
      <w:r w:rsidRPr="001811B2">
        <w:rPr>
          <w:rFonts w:eastAsia="仿宋" w:cs="Times New Roman"/>
          <w:b/>
          <w:bCs/>
          <w:szCs w:val="32"/>
        </w:rPr>
        <w:t>对于只在实验动物中心办理缴费存款的</w:t>
      </w:r>
      <w:r w:rsidR="00F52200" w:rsidRPr="001811B2">
        <w:rPr>
          <w:rFonts w:eastAsia="仿宋" w:cs="Times New Roman"/>
          <w:b/>
          <w:bCs/>
          <w:szCs w:val="32"/>
        </w:rPr>
        <w:t>课题组</w:t>
      </w:r>
      <w:r w:rsidRPr="001811B2">
        <w:rPr>
          <w:rFonts w:eastAsia="仿宋" w:cs="Times New Roman"/>
          <w:b/>
          <w:bCs/>
          <w:szCs w:val="32"/>
        </w:rPr>
        <w:t>，账户余额转移至实验动物中心管理系统。</w:t>
      </w:r>
    </w:p>
    <w:p w14:paraId="21B6A23F" w14:textId="7BF4FA1E" w:rsidR="00C55697" w:rsidRPr="001811B2" w:rsidRDefault="00327A9A" w:rsidP="00327A9A">
      <w:pPr>
        <w:ind w:firstLineChars="200" w:firstLine="624"/>
        <w:jc w:val="both"/>
        <w:rPr>
          <w:rFonts w:eastAsia="仿宋" w:cs="Times New Roman"/>
          <w:szCs w:val="32"/>
        </w:rPr>
      </w:pPr>
      <w:r w:rsidRPr="001811B2">
        <w:rPr>
          <w:rFonts w:eastAsia="仿宋" w:cs="Times New Roman"/>
          <w:szCs w:val="32"/>
        </w:rPr>
        <w:t>该类用户后续如需在医学公共技术平台预约服务，需重新在中山</w:t>
      </w:r>
      <w:r w:rsidR="00F52200" w:rsidRPr="001811B2">
        <w:rPr>
          <w:rFonts w:eastAsia="仿宋" w:cs="Times New Roman"/>
          <w:szCs w:val="32"/>
        </w:rPr>
        <w:t>医学院</w:t>
      </w:r>
      <w:r w:rsidRPr="001811B2">
        <w:rPr>
          <w:rFonts w:eastAsia="仿宋" w:cs="Times New Roman"/>
          <w:szCs w:val="32"/>
        </w:rPr>
        <w:t>办理缴费。</w:t>
      </w:r>
      <w:r w:rsidR="00C55697" w:rsidRPr="00726BB0">
        <w:rPr>
          <w:rFonts w:eastAsia="仿宋" w:cs="Times New Roman"/>
          <w:szCs w:val="32"/>
        </w:rPr>
        <w:t>如该类用户继续在实验动物中心系统缴费，并希望用实验动物中心系统的缴费来支付医学公共技术平台的服务费，则建议实验动物中心通过财务集中系统将相应金额转账给中山医学院。</w:t>
      </w:r>
    </w:p>
    <w:p w14:paraId="6CEE1360" w14:textId="046930B0" w:rsidR="00F52200" w:rsidRPr="001811B2" w:rsidRDefault="00F52200" w:rsidP="001811B2">
      <w:pPr>
        <w:pStyle w:val="aa"/>
        <w:numPr>
          <w:ilvl w:val="0"/>
          <w:numId w:val="3"/>
        </w:numPr>
        <w:ind w:left="0" w:firstLineChars="0" w:firstLine="426"/>
        <w:jc w:val="both"/>
        <w:rPr>
          <w:rFonts w:eastAsia="仿宋" w:cs="Times New Roman"/>
          <w:b/>
          <w:bCs/>
          <w:szCs w:val="32"/>
        </w:rPr>
      </w:pPr>
      <w:r w:rsidRPr="001811B2">
        <w:rPr>
          <w:rFonts w:eastAsia="仿宋" w:cs="Times New Roman"/>
          <w:b/>
          <w:bCs/>
          <w:szCs w:val="32"/>
        </w:rPr>
        <w:t>对于在中山医学院、实验动物中心都发生缴费存款的</w:t>
      </w:r>
      <w:r w:rsidR="00D039F3" w:rsidRPr="001811B2">
        <w:rPr>
          <w:rFonts w:eastAsia="仿宋" w:cs="Times New Roman"/>
          <w:b/>
          <w:bCs/>
          <w:szCs w:val="32"/>
        </w:rPr>
        <w:t>课题组</w:t>
      </w:r>
      <w:r w:rsidRPr="001811B2">
        <w:rPr>
          <w:rFonts w:eastAsia="仿宋" w:cs="Times New Roman"/>
          <w:b/>
          <w:bCs/>
          <w:szCs w:val="32"/>
        </w:rPr>
        <w:t>，</w:t>
      </w:r>
      <w:r w:rsidR="00D039F3" w:rsidRPr="001811B2">
        <w:rPr>
          <w:rFonts w:eastAsia="仿宋" w:cs="Times New Roman"/>
          <w:b/>
          <w:bCs/>
          <w:szCs w:val="32"/>
        </w:rPr>
        <w:t>分别计算该课题组在中山医学院、实验动物中心的缴费及扣费情况：</w:t>
      </w:r>
    </w:p>
    <w:p w14:paraId="407FDDB5" w14:textId="15E47C1D" w:rsidR="00D039F3" w:rsidRPr="001811B2" w:rsidRDefault="00691931" w:rsidP="00691931">
      <w:pPr>
        <w:ind w:firstLineChars="200" w:firstLine="624"/>
        <w:jc w:val="both"/>
        <w:rPr>
          <w:rFonts w:eastAsia="仿宋" w:cs="Times New Roman"/>
          <w:szCs w:val="32"/>
        </w:rPr>
      </w:pPr>
      <w:r w:rsidRPr="001811B2">
        <w:rPr>
          <w:rFonts w:eastAsia="仿宋" w:cs="Times New Roman"/>
          <w:szCs w:val="32"/>
        </w:rPr>
        <w:t>（</w:t>
      </w:r>
      <w:r w:rsidRPr="001811B2">
        <w:rPr>
          <w:rFonts w:eastAsia="仿宋" w:cs="Times New Roman"/>
          <w:szCs w:val="32"/>
        </w:rPr>
        <w:t>1</w:t>
      </w:r>
      <w:r w:rsidRPr="001811B2">
        <w:rPr>
          <w:rFonts w:eastAsia="仿宋" w:cs="Times New Roman"/>
          <w:szCs w:val="32"/>
        </w:rPr>
        <w:t>）</w:t>
      </w:r>
      <w:r w:rsidR="00D039F3" w:rsidRPr="001811B2">
        <w:rPr>
          <w:rFonts w:eastAsia="仿宋" w:cs="Times New Roman"/>
          <w:szCs w:val="32"/>
        </w:rPr>
        <w:t>对于在实验动物中心缴费存款小于在实验动物中心扣费的课题组，账户余额保留在医学公共技术平台；</w:t>
      </w:r>
    </w:p>
    <w:p w14:paraId="11BE30E5" w14:textId="09C2E264" w:rsidR="00D039F3" w:rsidRPr="001811B2" w:rsidRDefault="00691931" w:rsidP="00691931">
      <w:pPr>
        <w:ind w:firstLineChars="200" w:firstLine="624"/>
        <w:jc w:val="both"/>
        <w:rPr>
          <w:rFonts w:eastAsia="仿宋" w:cs="Times New Roman"/>
          <w:szCs w:val="32"/>
        </w:rPr>
      </w:pPr>
      <w:r w:rsidRPr="001811B2">
        <w:rPr>
          <w:rFonts w:eastAsia="仿宋" w:cs="Times New Roman"/>
          <w:szCs w:val="32"/>
        </w:rPr>
        <w:t>（</w:t>
      </w:r>
      <w:r w:rsidRPr="001811B2">
        <w:rPr>
          <w:rFonts w:eastAsia="仿宋" w:cs="Times New Roman"/>
          <w:szCs w:val="32"/>
        </w:rPr>
        <w:t>2</w:t>
      </w:r>
      <w:r w:rsidRPr="001811B2">
        <w:rPr>
          <w:rFonts w:eastAsia="仿宋" w:cs="Times New Roman"/>
          <w:szCs w:val="32"/>
        </w:rPr>
        <w:t>）</w:t>
      </w:r>
      <w:r w:rsidR="00D039F3" w:rsidRPr="001811B2">
        <w:rPr>
          <w:rFonts w:eastAsia="仿宋" w:cs="Times New Roman"/>
          <w:szCs w:val="32"/>
        </w:rPr>
        <w:t>对于在实验动物中心缴费存款大于在实验动物中心扣</w:t>
      </w:r>
      <w:r w:rsidR="00D039F3" w:rsidRPr="001811B2">
        <w:rPr>
          <w:rFonts w:eastAsia="仿宋" w:cs="Times New Roman"/>
          <w:szCs w:val="32"/>
        </w:rPr>
        <w:lastRenderedPageBreak/>
        <w:t>费的</w:t>
      </w:r>
      <w:r w:rsidR="002A0922" w:rsidRPr="001811B2">
        <w:rPr>
          <w:rFonts w:eastAsia="仿宋" w:cs="Times New Roman"/>
          <w:szCs w:val="32"/>
        </w:rPr>
        <w:t>课题组</w:t>
      </w:r>
      <w:r w:rsidR="00D039F3" w:rsidRPr="001811B2">
        <w:rPr>
          <w:rFonts w:eastAsia="仿宋" w:cs="Times New Roman"/>
          <w:szCs w:val="32"/>
        </w:rPr>
        <w:t>，</w:t>
      </w:r>
      <w:r w:rsidR="002A0922" w:rsidRPr="001811B2">
        <w:rPr>
          <w:rFonts w:eastAsia="仿宋" w:cs="Times New Roman"/>
          <w:szCs w:val="32"/>
        </w:rPr>
        <w:t>账户</w:t>
      </w:r>
      <w:r w:rsidR="00D039F3" w:rsidRPr="001811B2">
        <w:rPr>
          <w:rFonts w:eastAsia="仿宋" w:cs="Times New Roman"/>
          <w:szCs w:val="32"/>
        </w:rPr>
        <w:t>余额</w:t>
      </w:r>
      <w:r w:rsidRPr="001811B2">
        <w:rPr>
          <w:rFonts w:eastAsia="仿宋" w:cs="Times New Roman"/>
          <w:szCs w:val="32"/>
        </w:rPr>
        <w:t>转移至</w:t>
      </w:r>
      <w:r w:rsidR="00D039F3" w:rsidRPr="001811B2">
        <w:rPr>
          <w:rFonts w:eastAsia="仿宋" w:cs="Times New Roman"/>
          <w:szCs w:val="32"/>
        </w:rPr>
        <w:t>实验动物中心</w:t>
      </w:r>
      <w:r w:rsidR="002A0922" w:rsidRPr="001811B2">
        <w:rPr>
          <w:rFonts w:eastAsia="仿宋" w:cs="Times New Roman"/>
          <w:szCs w:val="32"/>
        </w:rPr>
        <w:t>管理系统</w:t>
      </w:r>
      <w:r w:rsidR="00D039F3" w:rsidRPr="001811B2">
        <w:rPr>
          <w:rFonts w:eastAsia="仿宋" w:cs="Times New Roman"/>
          <w:szCs w:val="32"/>
        </w:rPr>
        <w:t>；</w:t>
      </w:r>
    </w:p>
    <w:p w14:paraId="58BC9E0A" w14:textId="66751453" w:rsidR="00D039F3" w:rsidRPr="001811B2" w:rsidRDefault="00691931" w:rsidP="00691931">
      <w:pPr>
        <w:ind w:firstLineChars="200" w:firstLine="624"/>
        <w:jc w:val="both"/>
        <w:rPr>
          <w:rFonts w:eastAsia="仿宋" w:cs="Times New Roman"/>
          <w:szCs w:val="32"/>
        </w:rPr>
      </w:pPr>
      <w:r w:rsidRPr="001811B2">
        <w:rPr>
          <w:rFonts w:eastAsia="仿宋" w:cs="Times New Roman"/>
          <w:szCs w:val="32"/>
        </w:rPr>
        <w:t>（</w:t>
      </w:r>
      <w:r w:rsidRPr="001811B2">
        <w:rPr>
          <w:rFonts w:eastAsia="仿宋" w:cs="Times New Roman"/>
          <w:szCs w:val="32"/>
        </w:rPr>
        <w:t>3</w:t>
      </w:r>
      <w:r w:rsidRPr="001811B2">
        <w:rPr>
          <w:rFonts w:eastAsia="仿宋" w:cs="Times New Roman"/>
          <w:szCs w:val="32"/>
        </w:rPr>
        <w:t>）</w:t>
      </w:r>
      <w:r w:rsidR="002A0922" w:rsidRPr="001811B2">
        <w:rPr>
          <w:rFonts w:eastAsia="仿宋" w:cs="Times New Roman"/>
          <w:szCs w:val="32"/>
        </w:rPr>
        <w:t>对于在中山医学院、实验动物中心的缴费存款均大于在医学公共技术平台、实验动物中心扣费的课题组，则按课题组实际在中山医学院、实验动物中心缴费及扣费的差额，分别转移至医学公共技术平台和实验动物中心管理系统。</w:t>
      </w:r>
    </w:p>
    <w:p w14:paraId="78DA4544" w14:textId="1165E6C7" w:rsidR="00515698" w:rsidRPr="001811B2" w:rsidRDefault="009D1E19" w:rsidP="009D1E19">
      <w:pPr>
        <w:ind w:firstLineChars="200" w:firstLine="624"/>
        <w:jc w:val="both"/>
        <w:rPr>
          <w:rFonts w:eastAsia="仿宋" w:cs="Times New Roman"/>
          <w:szCs w:val="32"/>
        </w:rPr>
      </w:pPr>
      <w:r w:rsidRPr="001811B2">
        <w:rPr>
          <w:rFonts w:eastAsia="仿宋" w:cs="Times New Roman"/>
          <w:szCs w:val="32"/>
        </w:rPr>
        <w:t>系统升级时，预计医学公共技术平台</w:t>
      </w:r>
      <w:r w:rsidR="006745EB" w:rsidRPr="001811B2">
        <w:rPr>
          <w:rFonts w:eastAsia="仿宋" w:cs="Times New Roman"/>
          <w:szCs w:val="32"/>
        </w:rPr>
        <w:t>需</w:t>
      </w:r>
      <w:r w:rsidRPr="001811B2">
        <w:rPr>
          <w:rFonts w:eastAsia="仿宋" w:cs="Times New Roman"/>
          <w:szCs w:val="32"/>
        </w:rPr>
        <w:t>暂停一天预约服务，时间确定后将提前通知。</w:t>
      </w:r>
    </w:p>
    <w:p w14:paraId="7E117B0A" w14:textId="77777777" w:rsidR="009D1E19" w:rsidRPr="001811B2" w:rsidRDefault="009D1E19" w:rsidP="009D1E19">
      <w:pPr>
        <w:ind w:firstLineChars="200" w:firstLine="624"/>
        <w:jc w:val="both"/>
        <w:rPr>
          <w:rFonts w:eastAsia="仿宋" w:cs="Times New Roman"/>
          <w:szCs w:val="32"/>
        </w:rPr>
      </w:pPr>
    </w:p>
    <w:p w14:paraId="71FC2607" w14:textId="77777777" w:rsidR="0003512F" w:rsidRPr="001811B2" w:rsidRDefault="0003512F" w:rsidP="0003512F">
      <w:pPr>
        <w:rPr>
          <w:rFonts w:cs="Times New Roman"/>
          <w:szCs w:val="32"/>
        </w:rPr>
      </w:pPr>
    </w:p>
    <w:p w14:paraId="29624320" w14:textId="77777777" w:rsidR="00125FCF" w:rsidRPr="001811B2" w:rsidRDefault="00125FCF" w:rsidP="0003512F">
      <w:pPr>
        <w:spacing w:line="560" w:lineRule="exact"/>
        <w:ind w:firstLineChars="200" w:firstLine="624"/>
        <w:contextualSpacing/>
        <w:rPr>
          <w:rFonts w:cs="Times New Roman"/>
          <w:szCs w:val="32"/>
        </w:rPr>
      </w:pPr>
    </w:p>
    <w:p w14:paraId="3C536218" w14:textId="711F3A7C" w:rsidR="005C4DF8" w:rsidRPr="001811B2" w:rsidRDefault="005C4DF8" w:rsidP="0003512F">
      <w:pPr>
        <w:spacing w:line="560" w:lineRule="exact"/>
        <w:ind w:firstLineChars="1700" w:firstLine="5300"/>
        <w:contextualSpacing/>
        <w:rPr>
          <w:rFonts w:cs="Times New Roman"/>
          <w:szCs w:val="32"/>
        </w:rPr>
      </w:pPr>
      <w:r w:rsidRPr="001811B2">
        <w:rPr>
          <w:rFonts w:cs="Times New Roman"/>
          <w:szCs w:val="32"/>
        </w:rPr>
        <w:t>实验动物中心</w:t>
      </w:r>
    </w:p>
    <w:p w14:paraId="65E7037D" w14:textId="12EF6500" w:rsidR="005C4DF8" w:rsidRPr="001811B2" w:rsidRDefault="005C4DF8" w:rsidP="0003512F">
      <w:pPr>
        <w:spacing w:line="560" w:lineRule="exact"/>
        <w:contextualSpacing/>
        <w:rPr>
          <w:rFonts w:cs="Times New Roman"/>
          <w:szCs w:val="32"/>
        </w:rPr>
      </w:pPr>
      <w:r w:rsidRPr="001811B2">
        <w:rPr>
          <w:rFonts w:cs="Times New Roman"/>
          <w:szCs w:val="32"/>
        </w:rPr>
        <w:t xml:space="preserve">                                202</w:t>
      </w:r>
      <w:r w:rsidR="00403D5E">
        <w:rPr>
          <w:rFonts w:cs="Times New Roman"/>
          <w:szCs w:val="32"/>
        </w:rPr>
        <w:t>4</w:t>
      </w:r>
      <w:bookmarkStart w:id="0" w:name="_GoBack"/>
      <w:bookmarkEnd w:id="0"/>
      <w:r w:rsidRPr="001811B2">
        <w:rPr>
          <w:rFonts w:cs="Times New Roman"/>
          <w:szCs w:val="32"/>
        </w:rPr>
        <w:t>年</w:t>
      </w:r>
      <w:r w:rsidR="0003512F" w:rsidRPr="001811B2">
        <w:rPr>
          <w:rFonts w:cs="Times New Roman"/>
          <w:szCs w:val="32"/>
        </w:rPr>
        <w:t>1</w:t>
      </w:r>
      <w:r w:rsidRPr="001811B2">
        <w:rPr>
          <w:rFonts w:cs="Times New Roman"/>
          <w:szCs w:val="32"/>
        </w:rPr>
        <w:t>月</w:t>
      </w:r>
      <w:r w:rsidR="009C454E">
        <w:rPr>
          <w:rFonts w:cs="Times New Roman"/>
          <w:szCs w:val="32"/>
        </w:rPr>
        <w:t>5</w:t>
      </w:r>
      <w:r w:rsidRPr="001811B2">
        <w:rPr>
          <w:rFonts w:cs="Times New Roman"/>
          <w:szCs w:val="32"/>
        </w:rPr>
        <w:t>日</w:t>
      </w:r>
    </w:p>
    <w:p w14:paraId="6A7DCB44" w14:textId="34D8B90A" w:rsidR="00026E80" w:rsidRPr="001811B2" w:rsidRDefault="00026E80" w:rsidP="00413CBC">
      <w:pPr>
        <w:spacing w:line="560" w:lineRule="exact"/>
        <w:ind w:firstLineChars="300" w:firstLine="935"/>
        <w:contextualSpacing/>
        <w:rPr>
          <w:rFonts w:cs="Times New Roman"/>
        </w:rPr>
      </w:pPr>
    </w:p>
    <w:sectPr w:rsidR="00026E80" w:rsidRPr="001811B2">
      <w:footerReference w:type="even" r:id="rId9"/>
      <w:footerReference w:type="default" r:id="rId10"/>
      <w:footnotePr>
        <w:numFmt w:val="decimalEnclosedCircleChinese"/>
        <w:numRestart w:val="eachPage"/>
      </w:footnotePr>
      <w:pgSz w:w="11906" w:h="16838"/>
      <w:pgMar w:top="2098" w:right="1588" w:bottom="2041" w:left="1588" w:header="851" w:footer="1644" w:gutter="0"/>
      <w:cols w:sep="1" w:space="425"/>
      <w:titlePg/>
      <w:docGrid w:type="linesAndChars" w:linePitch="577" w:charSpace="-168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53ED11" w14:textId="77777777" w:rsidR="00B3767B" w:rsidRDefault="00B3767B">
      <w:pPr>
        <w:spacing w:line="240" w:lineRule="auto"/>
      </w:pPr>
      <w:r>
        <w:separator/>
      </w:r>
    </w:p>
  </w:endnote>
  <w:endnote w:type="continuationSeparator" w:id="0">
    <w:p w14:paraId="5E2913D0" w14:textId="77777777" w:rsidR="00B3767B" w:rsidRDefault="00B376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仿宋_GB2312">
    <w:altName w:val="仿宋"/>
    <w:charset w:val="86"/>
    <w:family w:val="modern"/>
    <w:pitch w:val="fixed"/>
    <w:sig w:usb0="00000001" w:usb1="080E0000" w:usb2="00000010" w:usb3="00000000" w:csb0="00040000" w:csb1="00000000"/>
    <w:embedRegular r:id="rId1" w:subsetted="1" w:fontKey="{6F20DAEE-307B-46CA-AC65-6C5B37F5F938}"/>
  </w:font>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方正小标宋简体">
    <w:charset w:val="86"/>
    <w:family w:val="auto"/>
    <w:pitch w:val="variable"/>
    <w:sig w:usb0="A00002BF" w:usb1="184F6CFA" w:usb2="00000012" w:usb3="00000000" w:csb0="00040001" w:csb1="00000000"/>
    <w:embedRegular r:id="rId2" w:subsetted="1" w:fontKey="{72A6055A-18BE-4745-BF37-4131016E413E}"/>
  </w:font>
  <w:font w:name="Calibri">
    <w:panose1 w:val="020F0502020204030204"/>
    <w:charset w:val="00"/>
    <w:family w:val="swiss"/>
    <w:pitch w:val="variable"/>
    <w:sig w:usb0="E4002EFF" w:usb1="C000247B" w:usb2="00000009" w:usb3="00000000" w:csb0="000001FF" w:csb1="00000000"/>
    <w:embedRegular r:id="rId3" w:fontKey="{7BDFB95B-1D6B-47F2-8F20-7CC120B52997}"/>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embedRegular r:id="rId4" w:subsetted="1" w:fontKey="{4CB0619C-052A-4693-B144-F934C456A359}"/>
    <w:embedBold r:id="rId5" w:subsetted="1" w:fontKey="{386D950A-157E-4329-B13C-201BC904C915}"/>
  </w:font>
  <w:font w:name="Cambria">
    <w:panose1 w:val="02040503050406030204"/>
    <w:charset w:val="00"/>
    <w:family w:val="roman"/>
    <w:pitch w:val="variable"/>
    <w:sig w:usb0="E00006FF" w:usb1="420024FF" w:usb2="02000000" w:usb3="00000000" w:csb0="0000019F" w:csb1="00000000"/>
    <w:embedRegular r:id="rId6" w:fontKey="{7AB210D5-6706-4228-B389-D945DA5279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5646346"/>
      <w:docPartObj>
        <w:docPartGallery w:val="AutoText"/>
      </w:docPartObj>
    </w:sdtPr>
    <w:sdtEndPr>
      <w:rPr>
        <w:rFonts w:ascii="Times New Roman" w:hAnsi="Times New Roman" w:cs="Times New Roman"/>
        <w:sz w:val="28"/>
        <w:szCs w:val="28"/>
      </w:rPr>
    </w:sdtEndPr>
    <w:sdtContent>
      <w:p w14:paraId="4A67C1CA" w14:textId="77777777" w:rsidR="00026E80" w:rsidRDefault="00B62D61" w:rsidP="00576616">
        <w:pPr>
          <w:pStyle w:val="a6"/>
          <w:ind w:firstLineChars="150" w:firstLine="27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403D5E" w:rsidRPr="00403D5E">
          <w:rPr>
            <w:rFonts w:ascii="Times New Roman" w:hAnsi="Times New Roman" w:cs="Times New Roman"/>
            <w:noProof/>
            <w:sz w:val="28"/>
            <w:szCs w:val="28"/>
            <w:lang w:val="zh-CN"/>
          </w:rPr>
          <w:t>2</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2060138"/>
      <w:docPartObj>
        <w:docPartGallery w:val="AutoText"/>
      </w:docPartObj>
    </w:sdtPr>
    <w:sdtEndPr>
      <w:rPr>
        <w:rFonts w:ascii="Times New Roman" w:hAnsi="Times New Roman" w:cs="Times New Roman"/>
        <w:sz w:val="28"/>
        <w:szCs w:val="28"/>
      </w:rPr>
    </w:sdtEndPr>
    <w:sdtContent>
      <w:p w14:paraId="64CE828F" w14:textId="77777777" w:rsidR="00026E80" w:rsidRDefault="00B62D61">
        <w:pPr>
          <w:pStyle w:val="a6"/>
          <w:wordWrap w:val="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403D5E" w:rsidRPr="00403D5E">
          <w:rPr>
            <w:rFonts w:ascii="Times New Roman" w:hAnsi="Times New Roman" w:cs="Times New Roman"/>
            <w:noProof/>
            <w:sz w:val="28"/>
            <w:szCs w:val="28"/>
            <w:lang w:val="zh-CN"/>
          </w:rPr>
          <w:t>3</w:t>
        </w:r>
        <w:r>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EA77DB" w14:textId="77777777" w:rsidR="00B3767B" w:rsidRDefault="00B3767B">
      <w:pPr>
        <w:spacing w:line="240" w:lineRule="auto"/>
      </w:pPr>
      <w:r>
        <w:separator/>
      </w:r>
    </w:p>
  </w:footnote>
  <w:footnote w:type="continuationSeparator" w:id="0">
    <w:p w14:paraId="1D05F96E" w14:textId="77777777" w:rsidR="00B3767B" w:rsidRDefault="00B3767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D5F7E"/>
    <w:multiLevelType w:val="hybridMultilevel"/>
    <w:tmpl w:val="44E8DC72"/>
    <w:lvl w:ilvl="0" w:tplc="FB941CCC">
      <w:start w:val="1"/>
      <w:numFmt w:val="lowerLetter"/>
      <w:lvlText w:val="%1."/>
      <w:lvlJc w:val="left"/>
      <w:pPr>
        <w:ind w:left="1320" w:hanging="540"/>
      </w:pPr>
      <w:rPr>
        <w:rFonts w:ascii="仿宋_GB2312" w:eastAsia="仿宋_GB2312" w:hAnsi="微软雅黑" w:hint="default"/>
        <w:sz w:val="32"/>
      </w:rPr>
    </w:lvl>
    <w:lvl w:ilvl="1" w:tplc="04090019" w:tentative="1">
      <w:start w:val="1"/>
      <w:numFmt w:val="lowerLetter"/>
      <w:lvlText w:val="%2)"/>
      <w:lvlJc w:val="left"/>
      <w:pPr>
        <w:ind w:left="1660" w:hanging="440"/>
      </w:pPr>
    </w:lvl>
    <w:lvl w:ilvl="2" w:tplc="0409001B" w:tentative="1">
      <w:start w:val="1"/>
      <w:numFmt w:val="lowerRoman"/>
      <w:lvlText w:val="%3."/>
      <w:lvlJc w:val="right"/>
      <w:pPr>
        <w:ind w:left="2100" w:hanging="440"/>
      </w:pPr>
    </w:lvl>
    <w:lvl w:ilvl="3" w:tplc="0409000F" w:tentative="1">
      <w:start w:val="1"/>
      <w:numFmt w:val="decimal"/>
      <w:lvlText w:val="%4."/>
      <w:lvlJc w:val="left"/>
      <w:pPr>
        <w:ind w:left="2540" w:hanging="440"/>
      </w:pPr>
    </w:lvl>
    <w:lvl w:ilvl="4" w:tplc="04090019" w:tentative="1">
      <w:start w:val="1"/>
      <w:numFmt w:val="lowerLetter"/>
      <w:lvlText w:val="%5)"/>
      <w:lvlJc w:val="left"/>
      <w:pPr>
        <w:ind w:left="2980" w:hanging="440"/>
      </w:pPr>
    </w:lvl>
    <w:lvl w:ilvl="5" w:tplc="0409001B" w:tentative="1">
      <w:start w:val="1"/>
      <w:numFmt w:val="lowerRoman"/>
      <w:lvlText w:val="%6."/>
      <w:lvlJc w:val="right"/>
      <w:pPr>
        <w:ind w:left="3420" w:hanging="440"/>
      </w:pPr>
    </w:lvl>
    <w:lvl w:ilvl="6" w:tplc="0409000F" w:tentative="1">
      <w:start w:val="1"/>
      <w:numFmt w:val="decimal"/>
      <w:lvlText w:val="%7."/>
      <w:lvlJc w:val="left"/>
      <w:pPr>
        <w:ind w:left="3860" w:hanging="440"/>
      </w:pPr>
    </w:lvl>
    <w:lvl w:ilvl="7" w:tplc="04090019" w:tentative="1">
      <w:start w:val="1"/>
      <w:numFmt w:val="lowerLetter"/>
      <w:lvlText w:val="%8)"/>
      <w:lvlJc w:val="left"/>
      <w:pPr>
        <w:ind w:left="4300" w:hanging="440"/>
      </w:pPr>
    </w:lvl>
    <w:lvl w:ilvl="8" w:tplc="0409001B" w:tentative="1">
      <w:start w:val="1"/>
      <w:numFmt w:val="lowerRoman"/>
      <w:lvlText w:val="%9."/>
      <w:lvlJc w:val="right"/>
      <w:pPr>
        <w:ind w:left="4740" w:hanging="440"/>
      </w:pPr>
    </w:lvl>
  </w:abstractNum>
  <w:abstractNum w:abstractNumId="1">
    <w:nsid w:val="20243F97"/>
    <w:multiLevelType w:val="hybridMultilevel"/>
    <w:tmpl w:val="F62692D8"/>
    <w:lvl w:ilvl="0" w:tplc="085E41BA">
      <w:start w:val="1"/>
      <w:numFmt w:val="decimal"/>
      <w:lvlText w:val="（%1）"/>
      <w:lvlJc w:val="left"/>
      <w:pPr>
        <w:ind w:left="2064" w:hanging="1080"/>
      </w:pPr>
      <w:rPr>
        <w:rFonts w:ascii="仿宋_GB2312" w:eastAsia="仿宋_GB2312" w:hAnsi="方正小标宋简体" w:hint="default"/>
        <w:sz w:val="32"/>
      </w:rPr>
    </w:lvl>
    <w:lvl w:ilvl="1" w:tplc="04090019" w:tentative="1">
      <w:start w:val="1"/>
      <w:numFmt w:val="lowerLetter"/>
      <w:lvlText w:val="%2)"/>
      <w:lvlJc w:val="left"/>
      <w:pPr>
        <w:ind w:left="1864" w:hanging="440"/>
      </w:pPr>
    </w:lvl>
    <w:lvl w:ilvl="2" w:tplc="0409001B" w:tentative="1">
      <w:start w:val="1"/>
      <w:numFmt w:val="lowerRoman"/>
      <w:lvlText w:val="%3."/>
      <w:lvlJc w:val="right"/>
      <w:pPr>
        <w:ind w:left="2304" w:hanging="440"/>
      </w:pPr>
    </w:lvl>
    <w:lvl w:ilvl="3" w:tplc="0409000F" w:tentative="1">
      <w:start w:val="1"/>
      <w:numFmt w:val="decimal"/>
      <w:lvlText w:val="%4."/>
      <w:lvlJc w:val="left"/>
      <w:pPr>
        <w:ind w:left="2744" w:hanging="440"/>
      </w:pPr>
    </w:lvl>
    <w:lvl w:ilvl="4" w:tplc="04090019" w:tentative="1">
      <w:start w:val="1"/>
      <w:numFmt w:val="lowerLetter"/>
      <w:lvlText w:val="%5)"/>
      <w:lvlJc w:val="left"/>
      <w:pPr>
        <w:ind w:left="3184" w:hanging="440"/>
      </w:pPr>
    </w:lvl>
    <w:lvl w:ilvl="5" w:tplc="0409001B" w:tentative="1">
      <w:start w:val="1"/>
      <w:numFmt w:val="lowerRoman"/>
      <w:lvlText w:val="%6."/>
      <w:lvlJc w:val="right"/>
      <w:pPr>
        <w:ind w:left="3624" w:hanging="440"/>
      </w:pPr>
    </w:lvl>
    <w:lvl w:ilvl="6" w:tplc="0409000F" w:tentative="1">
      <w:start w:val="1"/>
      <w:numFmt w:val="decimal"/>
      <w:lvlText w:val="%7."/>
      <w:lvlJc w:val="left"/>
      <w:pPr>
        <w:ind w:left="4064" w:hanging="440"/>
      </w:pPr>
    </w:lvl>
    <w:lvl w:ilvl="7" w:tplc="04090019" w:tentative="1">
      <w:start w:val="1"/>
      <w:numFmt w:val="lowerLetter"/>
      <w:lvlText w:val="%8)"/>
      <w:lvlJc w:val="left"/>
      <w:pPr>
        <w:ind w:left="4504" w:hanging="440"/>
      </w:pPr>
    </w:lvl>
    <w:lvl w:ilvl="8" w:tplc="0409001B" w:tentative="1">
      <w:start w:val="1"/>
      <w:numFmt w:val="lowerRoman"/>
      <w:lvlText w:val="%9."/>
      <w:lvlJc w:val="right"/>
      <w:pPr>
        <w:ind w:left="4944" w:hanging="440"/>
      </w:pPr>
    </w:lvl>
  </w:abstractNum>
  <w:abstractNum w:abstractNumId="2">
    <w:nsid w:val="3D8D1005"/>
    <w:multiLevelType w:val="hybridMultilevel"/>
    <w:tmpl w:val="6E3E9CD2"/>
    <w:lvl w:ilvl="0" w:tplc="9C7CD5E0">
      <w:start w:val="1"/>
      <w:numFmt w:val="japaneseCounting"/>
      <w:lvlText w:val="%1．"/>
      <w:lvlJc w:val="left"/>
      <w:pPr>
        <w:ind w:left="1344" w:hanging="720"/>
      </w:pPr>
      <w:rPr>
        <w:rFonts w:ascii="仿宋_GB2312" w:eastAsia="仿宋_GB2312" w:hAnsi="方正小标宋简体" w:cstheme="minorBidi"/>
      </w:rPr>
    </w:lvl>
    <w:lvl w:ilvl="1" w:tplc="04090019" w:tentative="1">
      <w:start w:val="1"/>
      <w:numFmt w:val="lowerLetter"/>
      <w:lvlText w:val="%2)"/>
      <w:lvlJc w:val="left"/>
      <w:pPr>
        <w:ind w:left="1504" w:hanging="440"/>
      </w:pPr>
    </w:lvl>
    <w:lvl w:ilvl="2" w:tplc="0409001B" w:tentative="1">
      <w:start w:val="1"/>
      <w:numFmt w:val="lowerRoman"/>
      <w:lvlText w:val="%3."/>
      <w:lvlJc w:val="right"/>
      <w:pPr>
        <w:ind w:left="1944" w:hanging="440"/>
      </w:pPr>
    </w:lvl>
    <w:lvl w:ilvl="3" w:tplc="0409000F" w:tentative="1">
      <w:start w:val="1"/>
      <w:numFmt w:val="decimal"/>
      <w:lvlText w:val="%4."/>
      <w:lvlJc w:val="left"/>
      <w:pPr>
        <w:ind w:left="2384" w:hanging="440"/>
      </w:pPr>
    </w:lvl>
    <w:lvl w:ilvl="4" w:tplc="04090019" w:tentative="1">
      <w:start w:val="1"/>
      <w:numFmt w:val="lowerLetter"/>
      <w:lvlText w:val="%5)"/>
      <w:lvlJc w:val="left"/>
      <w:pPr>
        <w:ind w:left="2824" w:hanging="440"/>
      </w:pPr>
    </w:lvl>
    <w:lvl w:ilvl="5" w:tplc="0409001B" w:tentative="1">
      <w:start w:val="1"/>
      <w:numFmt w:val="lowerRoman"/>
      <w:lvlText w:val="%6."/>
      <w:lvlJc w:val="right"/>
      <w:pPr>
        <w:ind w:left="3264" w:hanging="440"/>
      </w:pPr>
    </w:lvl>
    <w:lvl w:ilvl="6" w:tplc="0409000F" w:tentative="1">
      <w:start w:val="1"/>
      <w:numFmt w:val="decimal"/>
      <w:lvlText w:val="%7."/>
      <w:lvlJc w:val="left"/>
      <w:pPr>
        <w:ind w:left="3704" w:hanging="440"/>
      </w:pPr>
    </w:lvl>
    <w:lvl w:ilvl="7" w:tplc="04090019" w:tentative="1">
      <w:start w:val="1"/>
      <w:numFmt w:val="lowerLetter"/>
      <w:lvlText w:val="%8)"/>
      <w:lvlJc w:val="left"/>
      <w:pPr>
        <w:ind w:left="4144" w:hanging="440"/>
      </w:pPr>
    </w:lvl>
    <w:lvl w:ilvl="8" w:tplc="0409001B" w:tentative="1">
      <w:start w:val="1"/>
      <w:numFmt w:val="lowerRoman"/>
      <w:lvlText w:val="%9."/>
      <w:lvlJc w:val="right"/>
      <w:pPr>
        <w:ind w:left="4584" w:hanging="440"/>
      </w:pPr>
    </w:lvl>
  </w:abstractNum>
  <w:abstractNum w:abstractNumId="3">
    <w:nsid w:val="6FA97EBC"/>
    <w:multiLevelType w:val="hybridMultilevel"/>
    <w:tmpl w:val="7E74AB8C"/>
    <w:lvl w:ilvl="0" w:tplc="3AF2D0BE">
      <w:start w:val="1"/>
      <w:numFmt w:val="decimal"/>
      <w:lvlText w:val="%1."/>
      <w:lvlJc w:val="left"/>
      <w:pPr>
        <w:ind w:left="984" w:hanging="360"/>
      </w:pPr>
      <w:rPr>
        <w:rFonts w:hint="default"/>
      </w:rPr>
    </w:lvl>
    <w:lvl w:ilvl="1" w:tplc="04090019" w:tentative="1">
      <w:start w:val="1"/>
      <w:numFmt w:val="lowerLetter"/>
      <w:lvlText w:val="%2)"/>
      <w:lvlJc w:val="left"/>
      <w:pPr>
        <w:ind w:left="1504" w:hanging="440"/>
      </w:pPr>
    </w:lvl>
    <w:lvl w:ilvl="2" w:tplc="0409001B" w:tentative="1">
      <w:start w:val="1"/>
      <w:numFmt w:val="lowerRoman"/>
      <w:lvlText w:val="%3."/>
      <w:lvlJc w:val="right"/>
      <w:pPr>
        <w:ind w:left="1944" w:hanging="440"/>
      </w:pPr>
    </w:lvl>
    <w:lvl w:ilvl="3" w:tplc="0409000F" w:tentative="1">
      <w:start w:val="1"/>
      <w:numFmt w:val="decimal"/>
      <w:lvlText w:val="%4."/>
      <w:lvlJc w:val="left"/>
      <w:pPr>
        <w:ind w:left="2384" w:hanging="440"/>
      </w:pPr>
    </w:lvl>
    <w:lvl w:ilvl="4" w:tplc="04090019" w:tentative="1">
      <w:start w:val="1"/>
      <w:numFmt w:val="lowerLetter"/>
      <w:lvlText w:val="%5)"/>
      <w:lvlJc w:val="left"/>
      <w:pPr>
        <w:ind w:left="2824" w:hanging="440"/>
      </w:pPr>
    </w:lvl>
    <w:lvl w:ilvl="5" w:tplc="0409001B" w:tentative="1">
      <w:start w:val="1"/>
      <w:numFmt w:val="lowerRoman"/>
      <w:lvlText w:val="%6."/>
      <w:lvlJc w:val="right"/>
      <w:pPr>
        <w:ind w:left="3264" w:hanging="440"/>
      </w:pPr>
    </w:lvl>
    <w:lvl w:ilvl="6" w:tplc="0409000F" w:tentative="1">
      <w:start w:val="1"/>
      <w:numFmt w:val="decimal"/>
      <w:lvlText w:val="%7."/>
      <w:lvlJc w:val="left"/>
      <w:pPr>
        <w:ind w:left="3704" w:hanging="440"/>
      </w:pPr>
    </w:lvl>
    <w:lvl w:ilvl="7" w:tplc="04090019" w:tentative="1">
      <w:start w:val="1"/>
      <w:numFmt w:val="lowerLetter"/>
      <w:lvlText w:val="%8)"/>
      <w:lvlJc w:val="left"/>
      <w:pPr>
        <w:ind w:left="4144" w:hanging="440"/>
      </w:pPr>
    </w:lvl>
    <w:lvl w:ilvl="8" w:tplc="0409001B" w:tentative="1">
      <w:start w:val="1"/>
      <w:numFmt w:val="lowerRoman"/>
      <w:lvlText w:val="%9."/>
      <w:lvlJc w:val="right"/>
      <w:pPr>
        <w:ind w:left="4584" w:hanging="440"/>
      </w:pPr>
    </w:lvl>
  </w:abstractNum>
  <w:abstractNum w:abstractNumId="4">
    <w:nsid w:val="7CDF4B65"/>
    <w:multiLevelType w:val="hybridMultilevel"/>
    <w:tmpl w:val="169824D4"/>
    <w:lvl w:ilvl="0" w:tplc="A5F078A0">
      <w:start w:val="1"/>
      <w:numFmt w:val="decimal"/>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bordersDoNotSurroundHeader/>
  <w:bordersDoNotSurroundFooter/>
  <w:attachedTemplate r:id="rId1"/>
  <w:defaultTabStop w:val="420"/>
  <w:evenAndOddHeaders/>
  <w:drawingGridHorizontalSpacing w:val="156"/>
  <w:drawingGridVerticalSpacing w:val="577"/>
  <w:displayHorizontalDrawingGridEvery w:val="0"/>
  <w:characterSpacingControl w:val="compressPunctuation"/>
  <w:hdrShapeDefaults>
    <o:shapedefaults v:ext="edit" spidmax="2049"/>
  </w:hdrShapeDefaults>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B7D"/>
    <w:rsid w:val="0000315C"/>
    <w:rsid w:val="00026E80"/>
    <w:rsid w:val="00030B15"/>
    <w:rsid w:val="0003512F"/>
    <w:rsid w:val="00042C86"/>
    <w:rsid w:val="00047AA4"/>
    <w:rsid w:val="00047F3F"/>
    <w:rsid w:val="00051CCB"/>
    <w:rsid w:val="000A295A"/>
    <w:rsid w:val="000B0118"/>
    <w:rsid w:val="000C745F"/>
    <w:rsid w:val="000D6A64"/>
    <w:rsid w:val="000E0C0B"/>
    <w:rsid w:val="000E3BC9"/>
    <w:rsid w:val="000E7787"/>
    <w:rsid w:val="001001BF"/>
    <w:rsid w:val="00111158"/>
    <w:rsid w:val="00113F0B"/>
    <w:rsid w:val="00125FCF"/>
    <w:rsid w:val="00130FA0"/>
    <w:rsid w:val="00133868"/>
    <w:rsid w:val="00137BA5"/>
    <w:rsid w:val="00144A86"/>
    <w:rsid w:val="00163765"/>
    <w:rsid w:val="00180691"/>
    <w:rsid w:val="001811B2"/>
    <w:rsid w:val="00192A77"/>
    <w:rsid w:val="001A15AC"/>
    <w:rsid w:val="001A4845"/>
    <w:rsid w:val="001A4D7B"/>
    <w:rsid w:val="001B2074"/>
    <w:rsid w:val="001B26E4"/>
    <w:rsid w:val="001B2A24"/>
    <w:rsid w:val="001B2B91"/>
    <w:rsid w:val="001C4193"/>
    <w:rsid w:val="001C4439"/>
    <w:rsid w:val="001C6C10"/>
    <w:rsid w:val="001E39A4"/>
    <w:rsid w:val="001F05E8"/>
    <w:rsid w:val="001F7034"/>
    <w:rsid w:val="00214A89"/>
    <w:rsid w:val="00216360"/>
    <w:rsid w:val="00221B66"/>
    <w:rsid w:val="00245D3F"/>
    <w:rsid w:val="00251D5E"/>
    <w:rsid w:val="00253574"/>
    <w:rsid w:val="00255631"/>
    <w:rsid w:val="00262190"/>
    <w:rsid w:val="00262F8B"/>
    <w:rsid w:val="00265CBA"/>
    <w:rsid w:val="002775DF"/>
    <w:rsid w:val="0029254D"/>
    <w:rsid w:val="002A0922"/>
    <w:rsid w:val="002B2CA6"/>
    <w:rsid w:val="002D2105"/>
    <w:rsid w:val="002E2A09"/>
    <w:rsid w:val="002F0783"/>
    <w:rsid w:val="0030202D"/>
    <w:rsid w:val="00310A7F"/>
    <w:rsid w:val="00327A9A"/>
    <w:rsid w:val="00330A72"/>
    <w:rsid w:val="00343471"/>
    <w:rsid w:val="00346E42"/>
    <w:rsid w:val="003539FC"/>
    <w:rsid w:val="0036625A"/>
    <w:rsid w:val="00387133"/>
    <w:rsid w:val="00391015"/>
    <w:rsid w:val="003A3701"/>
    <w:rsid w:val="003A7F58"/>
    <w:rsid w:val="003B691E"/>
    <w:rsid w:val="003C3A0E"/>
    <w:rsid w:val="003C4BE5"/>
    <w:rsid w:val="003C6E21"/>
    <w:rsid w:val="003D2FE4"/>
    <w:rsid w:val="003D4369"/>
    <w:rsid w:val="003E36C8"/>
    <w:rsid w:val="003F4506"/>
    <w:rsid w:val="00401405"/>
    <w:rsid w:val="00403D5E"/>
    <w:rsid w:val="00406824"/>
    <w:rsid w:val="0040727A"/>
    <w:rsid w:val="00413079"/>
    <w:rsid w:val="00413CBC"/>
    <w:rsid w:val="0041650B"/>
    <w:rsid w:val="00445496"/>
    <w:rsid w:val="0045104A"/>
    <w:rsid w:val="004547EE"/>
    <w:rsid w:val="00454AC0"/>
    <w:rsid w:val="00455838"/>
    <w:rsid w:val="00465033"/>
    <w:rsid w:val="00470269"/>
    <w:rsid w:val="00484FE5"/>
    <w:rsid w:val="004B68F9"/>
    <w:rsid w:val="004C5FBC"/>
    <w:rsid w:val="004D12AF"/>
    <w:rsid w:val="004F0A94"/>
    <w:rsid w:val="00507674"/>
    <w:rsid w:val="005144A9"/>
    <w:rsid w:val="00515698"/>
    <w:rsid w:val="00547D62"/>
    <w:rsid w:val="00552789"/>
    <w:rsid w:val="00555298"/>
    <w:rsid w:val="0056409D"/>
    <w:rsid w:val="0056466C"/>
    <w:rsid w:val="0056595F"/>
    <w:rsid w:val="00576616"/>
    <w:rsid w:val="00594808"/>
    <w:rsid w:val="0059758D"/>
    <w:rsid w:val="005A02CB"/>
    <w:rsid w:val="005A17F6"/>
    <w:rsid w:val="005A6B7D"/>
    <w:rsid w:val="005C4DF8"/>
    <w:rsid w:val="005C6FAE"/>
    <w:rsid w:val="005D2C38"/>
    <w:rsid w:val="005F1081"/>
    <w:rsid w:val="006121AB"/>
    <w:rsid w:val="00633F67"/>
    <w:rsid w:val="00640ABF"/>
    <w:rsid w:val="00661207"/>
    <w:rsid w:val="006745EB"/>
    <w:rsid w:val="00680E17"/>
    <w:rsid w:val="006848A1"/>
    <w:rsid w:val="00691931"/>
    <w:rsid w:val="006A49EC"/>
    <w:rsid w:val="006B6E6F"/>
    <w:rsid w:val="006E27D9"/>
    <w:rsid w:val="006E2841"/>
    <w:rsid w:val="006E2BBE"/>
    <w:rsid w:val="006E58C8"/>
    <w:rsid w:val="00700AF9"/>
    <w:rsid w:val="00726BB0"/>
    <w:rsid w:val="00745D45"/>
    <w:rsid w:val="007640B9"/>
    <w:rsid w:val="007838FA"/>
    <w:rsid w:val="0078535E"/>
    <w:rsid w:val="007A715C"/>
    <w:rsid w:val="007C31B7"/>
    <w:rsid w:val="007C6FCC"/>
    <w:rsid w:val="007D09C3"/>
    <w:rsid w:val="007D2BC8"/>
    <w:rsid w:val="007E3A44"/>
    <w:rsid w:val="007E4B91"/>
    <w:rsid w:val="007F1A60"/>
    <w:rsid w:val="007F599B"/>
    <w:rsid w:val="00802B6F"/>
    <w:rsid w:val="00804651"/>
    <w:rsid w:val="00812A08"/>
    <w:rsid w:val="0084126D"/>
    <w:rsid w:val="0085406F"/>
    <w:rsid w:val="00855E17"/>
    <w:rsid w:val="0086231C"/>
    <w:rsid w:val="0086691F"/>
    <w:rsid w:val="008709A0"/>
    <w:rsid w:val="008814F0"/>
    <w:rsid w:val="00885C5E"/>
    <w:rsid w:val="00886BF3"/>
    <w:rsid w:val="008A57A9"/>
    <w:rsid w:val="008A7B50"/>
    <w:rsid w:val="008B2077"/>
    <w:rsid w:val="008C0530"/>
    <w:rsid w:val="008C0756"/>
    <w:rsid w:val="008C0F4C"/>
    <w:rsid w:val="008C2038"/>
    <w:rsid w:val="008C5B39"/>
    <w:rsid w:val="008F44B5"/>
    <w:rsid w:val="00900508"/>
    <w:rsid w:val="009007FF"/>
    <w:rsid w:val="009030FC"/>
    <w:rsid w:val="009106E6"/>
    <w:rsid w:val="009369ED"/>
    <w:rsid w:val="00953ECD"/>
    <w:rsid w:val="00975B67"/>
    <w:rsid w:val="00986F15"/>
    <w:rsid w:val="00995E83"/>
    <w:rsid w:val="00997747"/>
    <w:rsid w:val="009C454E"/>
    <w:rsid w:val="009D1E19"/>
    <w:rsid w:val="009E1217"/>
    <w:rsid w:val="00A00D1C"/>
    <w:rsid w:val="00A059D7"/>
    <w:rsid w:val="00A1088C"/>
    <w:rsid w:val="00A14F7B"/>
    <w:rsid w:val="00A21583"/>
    <w:rsid w:val="00A22B42"/>
    <w:rsid w:val="00A25DC7"/>
    <w:rsid w:val="00A354EB"/>
    <w:rsid w:val="00A45EA7"/>
    <w:rsid w:val="00A62A99"/>
    <w:rsid w:val="00A64785"/>
    <w:rsid w:val="00A72919"/>
    <w:rsid w:val="00A73A09"/>
    <w:rsid w:val="00A87901"/>
    <w:rsid w:val="00A915EA"/>
    <w:rsid w:val="00AA3909"/>
    <w:rsid w:val="00AB47D8"/>
    <w:rsid w:val="00AB7102"/>
    <w:rsid w:val="00AF1F22"/>
    <w:rsid w:val="00AF2D96"/>
    <w:rsid w:val="00B142A9"/>
    <w:rsid w:val="00B1657A"/>
    <w:rsid w:val="00B3767B"/>
    <w:rsid w:val="00B412D2"/>
    <w:rsid w:val="00B450EC"/>
    <w:rsid w:val="00B57734"/>
    <w:rsid w:val="00B62D61"/>
    <w:rsid w:val="00B647F4"/>
    <w:rsid w:val="00B86DBF"/>
    <w:rsid w:val="00B90A76"/>
    <w:rsid w:val="00B93B56"/>
    <w:rsid w:val="00B9730B"/>
    <w:rsid w:val="00BB088F"/>
    <w:rsid w:val="00BB5803"/>
    <w:rsid w:val="00BB58B9"/>
    <w:rsid w:val="00BD0022"/>
    <w:rsid w:val="00BD0D4A"/>
    <w:rsid w:val="00BF6D35"/>
    <w:rsid w:val="00BF7B90"/>
    <w:rsid w:val="00C143EB"/>
    <w:rsid w:val="00C17A79"/>
    <w:rsid w:val="00C30E21"/>
    <w:rsid w:val="00C34B31"/>
    <w:rsid w:val="00C52389"/>
    <w:rsid w:val="00C55697"/>
    <w:rsid w:val="00C71999"/>
    <w:rsid w:val="00C722FF"/>
    <w:rsid w:val="00CC443F"/>
    <w:rsid w:val="00CC4A5E"/>
    <w:rsid w:val="00CD0E59"/>
    <w:rsid w:val="00CF2D01"/>
    <w:rsid w:val="00D0318A"/>
    <w:rsid w:val="00D039F3"/>
    <w:rsid w:val="00D0496C"/>
    <w:rsid w:val="00D12D05"/>
    <w:rsid w:val="00D20D4C"/>
    <w:rsid w:val="00D27289"/>
    <w:rsid w:val="00D331F6"/>
    <w:rsid w:val="00D40439"/>
    <w:rsid w:val="00D46364"/>
    <w:rsid w:val="00D65E9F"/>
    <w:rsid w:val="00D70290"/>
    <w:rsid w:val="00D74F62"/>
    <w:rsid w:val="00D75761"/>
    <w:rsid w:val="00D82456"/>
    <w:rsid w:val="00D9127E"/>
    <w:rsid w:val="00DA486F"/>
    <w:rsid w:val="00DA5E70"/>
    <w:rsid w:val="00DB03F8"/>
    <w:rsid w:val="00DD0D46"/>
    <w:rsid w:val="00DD29A6"/>
    <w:rsid w:val="00DE18D2"/>
    <w:rsid w:val="00DE1946"/>
    <w:rsid w:val="00DF07D8"/>
    <w:rsid w:val="00DF149D"/>
    <w:rsid w:val="00DF550F"/>
    <w:rsid w:val="00E008EC"/>
    <w:rsid w:val="00E032DC"/>
    <w:rsid w:val="00E04624"/>
    <w:rsid w:val="00E1099B"/>
    <w:rsid w:val="00E11D2A"/>
    <w:rsid w:val="00E24535"/>
    <w:rsid w:val="00E34E53"/>
    <w:rsid w:val="00E47A39"/>
    <w:rsid w:val="00E50598"/>
    <w:rsid w:val="00E546B9"/>
    <w:rsid w:val="00E5493F"/>
    <w:rsid w:val="00E81587"/>
    <w:rsid w:val="00E82D39"/>
    <w:rsid w:val="00E8357A"/>
    <w:rsid w:val="00E85A0E"/>
    <w:rsid w:val="00E877E1"/>
    <w:rsid w:val="00EE120D"/>
    <w:rsid w:val="00EE1FF9"/>
    <w:rsid w:val="00EF0F70"/>
    <w:rsid w:val="00F04348"/>
    <w:rsid w:val="00F10BD3"/>
    <w:rsid w:val="00F14CEC"/>
    <w:rsid w:val="00F2016F"/>
    <w:rsid w:val="00F201D6"/>
    <w:rsid w:val="00F27225"/>
    <w:rsid w:val="00F34512"/>
    <w:rsid w:val="00F36DC7"/>
    <w:rsid w:val="00F52200"/>
    <w:rsid w:val="00F52ABD"/>
    <w:rsid w:val="00F603F0"/>
    <w:rsid w:val="00F71EA6"/>
    <w:rsid w:val="00F90651"/>
    <w:rsid w:val="00FA1CC7"/>
    <w:rsid w:val="00FB0C41"/>
    <w:rsid w:val="00FD107B"/>
    <w:rsid w:val="00FD561B"/>
    <w:rsid w:val="00FE0166"/>
    <w:rsid w:val="00FE68A1"/>
    <w:rsid w:val="00FF1E97"/>
    <w:rsid w:val="7AA430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03E610"/>
  <w15:docId w15:val="{FC9A749A-AE49-4FE2-9E65-57EBA69F5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djustRightInd w:val="0"/>
      <w:snapToGrid w:val="0"/>
      <w:spacing w:line="540" w:lineRule="atLeast"/>
    </w:pPr>
    <w:rPr>
      <w:rFonts w:ascii="Times New Roman" w:eastAsia="仿宋_GB2312" w:hAnsi="Times New Roman"/>
      <w:kern w:val="2"/>
      <w:sz w:val="32"/>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pPr>
      <w:spacing w:line="500" w:lineRule="atLeast"/>
    </w:pPr>
    <w:rPr>
      <w:rFonts w:ascii="宋体"/>
      <w:bCs/>
      <w:sz w:val="28"/>
    </w:rPr>
  </w:style>
  <w:style w:type="paragraph" w:styleId="a4">
    <w:name w:val="Body Text Indent"/>
    <w:basedOn w:val="a"/>
    <w:link w:val="Char0"/>
    <w:pPr>
      <w:spacing w:line="460" w:lineRule="atLeast"/>
      <w:ind w:firstLineChars="192" w:firstLine="461"/>
    </w:pPr>
    <w:rPr>
      <w:sz w:val="24"/>
    </w:rPr>
  </w:style>
  <w:style w:type="paragraph" w:styleId="a5">
    <w:name w:val="Balloon Text"/>
    <w:basedOn w:val="a"/>
    <w:link w:val="Char1"/>
    <w:uiPriority w:val="99"/>
    <w:semiHidden/>
    <w:unhideWhenUsed/>
    <w:rPr>
      <w:sz w:val="18"/>
      <w:szCs w:val="18"/>
    </w:rPr>
  </w:style>
  <w:style w:type="paragraph" w:styleId="a6">
    <w:name w:val="footer"/>
    <w:basedOn w:val="a"/>
    <w:link w:val="Char2"/>
    <w:uiPriority w:val="99"/>
    <w:unhideWhenUsed/>
    <w:pPr>
      <w:tabs>
        <w:tab w:val="center" w:pos="4153"/>
        <w:tab w:val="right" w:pos="8306"/>
      </w:tabs>
    </w:pPr>
    <w:rPr>
      <w:rFonts w:asciiTheme="minorHAnsi" w:eastAsiaTheme="minorEastAsia" w:hAnsiTheme="minorHAnsi"/>
      <w:sz w:val="18"/>
      <w:szCs w:val="18"/>
    </w:rPr>
  </w:style>
  <w:style w:type="paragraph" w:styleId="a7">
    <w:name w:val="header"/>
    <w:basedOn w:val="a"/>
    <w:link w:val="Char3"/>
    <w:uiPriority w:val="99"/>
    <w:unhideWhenUsed/>
    <w:pPr>
      <w:tabs>
        <w:tab w:val="center" w:pos="4153"/>
        <w:tab w:val="right" w:pos="8306"/>
      </w:tabs>
      <w:jc w:val="center"/>
    </w:pPr>
    <w:rPr>
      <w:rFonts w:asciiTheme="minorHAnsi" w:eastAsiaTheme="minorEastAsia" w:hAnsiTheme="minorHAnsi"/>
      <w:sz w:val="18"/>
      <w:szCs w:val="18"/>
    </w:rPr>
  </w:style>
  <w:style w:type="character" w:styleId="a8">
    <w:name w:val="line number"/>
    <w:basedOn w:val="a0"/>
    <w:uiPriority w:val="99"/>
    <w:semiHidden/>
    <w:unhideWhenUsed/>
  </w:style>
  <w:style w:type="character" w:customStyle="1" w:styleId="Char3">
    <w:name w:val="页眉 Char"/>
    <w:basedOn w:val="a0"/>
    <w:link w:val="a7"/>
    <w:uiPriority w:val="99"/>
    <w:rPr>
      <w:sz w:val="18"/>
      <w:szCs w:val="18"/>
    </w:rPr>
  </w:style>
  <w:style w:type="character" w:customStyle="1" w:styleId="Char2">
    <w:name w:val="页脚 Char"/>
    <w:basedOn w:val="a0"/>
    <w:link w:val="a6"/>
    <w:uiPriority w:val="99"/>
    <w:rPr>
      <w:sz w:val="18"/>
      <w:szCs w:val="18"/>
    </w:rPr>
  </w:style>
  <w:style w:type="character" w:customStyle="1" w:styleId="Char0">
    <w:name w:val="正文文本缩进 Char"/>
    <w:basedOn w:val="a0"/>
    <w:link w:val="a4"/>
    <w:rPr>
      <w:rFonts w:ascii="Times New Roman" w:eastAsia="宋体" w:hAnsi="Times New Roman" w:cs="Times New Roman"/>
      <w:sz w:val="24"/>
      <w:szCs w:val="24"/>
    </w:rPr>
  </w:style>
  <w:style w:type="character" w:customStyle="1" w:styleId="Char">
    <w:name w:val="正文文本 Char"/>
    <w:basedOn w:val="a0"/>
    <w:link w:val="a3"/>
    <w:rPr>
      <w:rFonts w:ascii="宋体" w:eastAsia="宋体" w:hAnsi="Times New Roman" w:cs="Times New Roman"/>
      <w:bCs/>
      <w:sz w:val="28"/>
      <w:szCs w:val="24"/>
    </w:rPr>
  </w:style>
  <w:style w:type="character" w:customStyle="1" w:styleId="Char1">
    <w:name w:val="批注框文本 Char"/>
    <w:basedOn w:val="a0"/>
    <w:link w:val="a5"/>
    <w:uiPriority w:val="99"/>
    <w:semiHidden/>
    <w:rPr>
      <w:rFonts w:ascii="Times New Roman" w:eastAsia="宋体" w:hAnsi="Times New Roman" w:cs="Times New Roman"/>
      <w:sz w:val="18"/>
      <w:szCs w:val="18"/>
    </w:rPr>
  </w:style>
  <w:style w:type="paragraph" w:customStyle="1" w:styleId="a9">
    <w:basedOn w:val="a"/>
    <w:next w:val="aa"/>
    <w:uiPriority w:val="34"/>
    <w:qFormat/>
    <w:rsid w:val="005C4DF8"/>
    <w:pPr>
      <w:adjustRightInd/>
      <w:snapToGrid/>
      <w:spacing w:line="240" w:lineRule="auto"/>
      <w:ind w:firstLineChars="200" w:firstLine="420"/>
      <w:jc w:val="both"/>
    </w:pPr>
    <w:rPr>
      <w:rFonts w:ascii="Calibri" w:eastAsia="宋体" w:hAnsi="Calibri" w:cs="Times New Roman"/>
      <w:sz w:val="21"/>
      <w:szCs w:val="22"/>
    </w:rPr>
  </w:style>
  <w:style w:type="paragraph" w:styleId="aa">
    <w:name w:val="List Paragraph"/>
    <w:basedOn w:val="a"/>
    <w:uiPriority w:val="34"/>
    <w:qFormat/>
    <w:rsid w:val="005C4DF8"/>
    <w:pPr>
      <w:ind w:firstLineChars="200" w:firstLine="420"/>
    </w:pPr>
  </w:style>
  <w:style w:type="character" w:styleId="ab">
    <w:name w:val="Hyperlink"/>
    <w:basedOn w:val="a0"/>
    <w:uiPriority w:val="99"/>
    <w:unhideWhenUsed/>
    <w:rsid w:val="00413079"/>
    <w:rPr>
      <w:color w:val="0000FF" w:themeColor="hyperlink"/>
      <w:u w:val="single"/>
    </w:rPr>
  </w:style>
  <w:style w:type="character" w:customStyle="1" w:styleId="1">
    <w:name w:val="未处理的提及1"/>
    <w:basedOn w:val="a0"/>
    <w:uiPriority w:val="99"/>
    <w:semiHidden/>
    <w:unhideWhenUsed/>
    <w:rsid w:val="00413079"/>
    <w:rPr>
      <w:color w:val="605E5C"/>
      <w:shd w:val="clear" w:color="auto" w:fill="E1DFDD"/>
    </w:rPr>
  </w:style>
  <w:style w:type="table" w:styleId="ac">
    <w:name w:val="Table Grid"/>
    <w:basedOn w:val="a1"/>
    <w:uiPriority w:val="39"/>
    <w:rsid w:val="0003512F"/>
    <w:rPr>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Revision"/>
    <w:hidden/>
    <w:uiPriority w:val="99"/>
    <w:semiHidden/>
    <w:rsid w:val="00B86DBF"/>
    <w:rPr>
      <w:rFonts w:ascii="Times New Roman" w:eastAsia="仿宋_GB2312" w:hAnsi="Times New Roman"/>
      <w:kern w:val="2"/>
      <w:sz w:val="32"/>
      <w:szCs w:val="21"/>
    </w:rPr>
  </w:style>
  <w:style w:type="character" w:customStyle="1" w:styleId="UnresolvedMention">
    <w:name w:val="Unresolved Mention"/>
    <w:basedOn w:val="a0"/>
    <w:uiPriority w:val="99"/>
    <w:semiHidden/>
    <w:unhideWhenUsed/>
    <w:rsid w:val="003B69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00226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Desktop\&#20013;&#23665;&#22823;&#23398;&#33647;&#23398;&#38498;&#27169;&#2649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DEFB817-4B26-453A-9373-D27521D5D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中山大学药学院模板</Template>
  <TotalTime>1</TotalTime>
  <Pages>3</Pages>
  <Words>174</Words>
  <Characters>993</Characters>
  <Application>Microsoft Office Word</Application>
  <DocSecurity>0</DocSecurity>
  <Lines>8</Lines>
  <Paragraphs>2</Paragraphs>
  <ScaleCrop>false</ScaleCrop>
  <Company>SYSU</Company>
  <LinksUpToDate>false</LinksUpToDate>
  <CharactersWithSpaces>1165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Ady</cp:lastModifiedBy>
  <cp:revision>3</cp:revision>
  <cp:lastPrinted>2023-12-13T08:14:00Z</cp:lastPrinted>
  <dcterms:created xsi:type="dcterms:W3CDTF">2024-02-02T10:11:00Z</dcterms:created>
  <dcterms:modified xsi:type="dcterms:W3CDTF">2024-02-02T10:25:00Z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